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bookmarkStart w:id="0" w:name="_GoBack"/>
      <w:bookmarkEnd w:id="0"/>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Pr="009355EF" w:rsidRDefault="009355EF" w:rsidP="009355EF">
      <w:pPr>
        <w:spacing w:line="480" w:lineRule="auto"/>
        <w:jc w:val="center"/>
        <w:rPr>
          <w:rFonts w:ascii="Times New Roman" w:hAnsi="Times New Roman" w:cs="Times New Roman"/>
          <w:sz w:val="24"/>
          <w:szCs w:val="24"/>
        </w:rPr>
      </w:pPr>
      <w:r w:rsidRPr="009355EF">
        <w:rPr>
          <w:rFonts w:ascii="Times New Roman" w:hAnsi="Times New Roman" w:cs="Times New Roman"/>
          <w:sz w:val="24"/>
          <w:szCs w:val="24"/>
        </w:rPr>
        <w:t xml:space="preserve">Journal </w:t>
      </w:r>
      <w:r w:rsidR="003C4C41">
        <w:rPr>
          <w:rFonts w:ascii="Times New Roman" w:hAnsi="Times New Roman" w:cs="Times New Roman"/>
          <w:sz w:val="24"/>
          <w:szCs w:val="24"/>
        </w:rPr>
        <w:t>Entry</w:t>
      </w:r>
      <w:r w:rsidRPr="009355EF">
        <w:rPr>
          <w:rFonts w:ascii="Times New Roman" w:hAnsi="Times New Roman" w:cs="Times New Roman"/>
          <w:sz w:val="24"/>
          <w:szCs w:val="24"/>
        </w:rPr>
        <w:t xml:space="preserve"> #Chapter 9: Electronic Media</w:t>
      </w:r>
    </w:p>
    <w:p w:rsidR="009355EF" w:rsidRPr="009355EF" w:rsidRDefault="009355EF" w:rsidP="009355EF">
      <w:pPr>
        <w:spacing w:line="480" w:lineRule="auto"/>
        <w:jc w:val="center"/>
        <w:rPr>
          <w:rFonts w:ascii="Times New Roman" w:hAnsi="Times New Roman" w:cs="Times New Roman"/>
          <w:sz w:val="24"/>
          <w:szCs w:val="24"/>
        </w:rPr>
      </w:pPr>
      <w:r w:rsidRPr="009355EF">
        <w:rPr>
          <w:rFonts w:ascii="Times New Roman" w:hAnsi="Times New Roman" w:cs="Times New Roman"/>
          <w:sz w:val="24"/>
          <w:szCs w:val="24"/>
        </w:rPr>
        <w:t>Name</w:t>
      </w:r>
    </w:p>
    <w:p w:rsidR="009355EF" w:rsidRPr="009355EF" w:rsidRDefault="009355EF" w:rsidP="009355EF">
      <w:pPr>
        <w:spacing w:line="480" w:lineRule="auto"/>
        <w:jc w:val="center"/>
        <w:rPr>
          <w:rFonts w:ascii="Times New Roman" w:hAnsi="Times New Roman" w:cs="Times New Roman"/>
          <w:sz w:val="24"/>
          <w:szCs w:val="24"/>
        </w:rPr>
      </w:pPr>
      <w:r w:rsidRPr="009355EF">
        <w:rPr>
          <w:rFonts w:ascii="Times New Roman" w:hAnsi="Times New Roman" w:cs="Times New Roman"/>
          <w:sz w:val="24"/>
          <w:szCs w:val="24"/>
        </w:rPr>
        <w:t>Institution</w:t>
      </w:r>
    </w:p>
    <w:p w:rsidR="009355EF" w:rsidRPr="009355EF" w:rsidRDefault="009355EF" w:rsidP="009355EF">
      <w:pPr>
        <w:spacing w:line="480" w:lineRule="auto"/>
        <w:jc w:val="center"/>
        <w:rPr>
          <w:rFonts w:ascii="Times New Roman" w:hAnsi="Times New Roman" w:cs="Times New Roman"/>
          <w:sz w:val="24"/>
          <w:szCs w:val="24"/>
        </w:rPr>
      </w:pPr>
      <w:r w:rsidRPr="009355EF">
        <w:rPr>
          <w:rFonts w:ascii="Times New Roman" w:hAnsi="Times New Roman" w:cs="Times New Roman"/>
          <w:sz w:val="24"/>
          <w:szCs w:val="24"/>
        </w:rPr>
        <w:t>Date</w:t>
      </w:r>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Default="009355EF" w:rsidP="009355EF">
      <w:pPr>
        <w:spacing w:line="480" w:lineRule="auto"/>
        <w:jc w:val="center"/>
        <w:rPr>
          <w:rFonts w:ascii="Times New Roman" w:hAnsi="Times New Roman" w:cs="Times New Roman"/>
          <w:sz w:val="24"/>
          <w:szCs w:val="24"/>
        </w:rPr>
      </w:pPr>
    </w:p>
    <w:p w:rsidR="009355EF" w:rsidRPr="009355EF" w:rsidRDefault="009355EF" w:rsidP="009355EF">
      <w:pPr>
        <w:spacing w:line="480" w:lineRule="auto"/>
        <w:jc w:val="center"/>
        <w:rPr>
          <w:rFonts w:ascii="Times New Roman" w:hAnsi="Times New Roman" w:cs="Times New Roman"/>
          <w:sz w:val="24"/>
          <w:szCs w:val="24"/>
        </w:rPr>
      </w:pPr>
      <w:r w:rsidRPr="009355EF">
        <w:rPr>
          <w:rFonts w:ascii="Times New Roman" w:hAnsi="Times New Roman" w:cs="Times New Roman"/>
          <w:sz w:val="24"/>
          <w:szCs w:val="24"/>
        </w:rPr>
        <w:lastRenderedPageBreak/>
        <w:t xml:space="preserve">Journal </w:t>
      </w:r>
      <w:r w:rsidR="003C4C41">
        <w:rPr>
          <w:rFonts w:ascii="Times New Roman" w:hAnsi="Times New Roman" w:cs="Times New Roman"/>
          <w:sz w:val="24"/>
          <w:szCs w:val="24"/>
        </w:rPr>
        <w:t>Entry</w:t>
      </w:r>
      <w:r w:rsidRPr="009355EF">
        <w:rPr>
          <w:rFonts w:ascii="Times New Roman" w:hAnsi="Times New Roman" w:cs="Times New Roman"/>
          <w:sz w:val="24"/>
          <w:szCs w:val="24"/>
        </w:rPr>
        <w:t xml:space="preserve"> #Chapter 9: Electronic Media</w:t>
      </w:r>
    </w:p>
    <w:p w:rsidR="009355EF" w:rsidRPr="009355EF" w:rsidRDefault="009355EF" w:rsidP="009355EF">
      <w:pPr>
        <w:spacing w:line="480" w:lineRule="auto"/>
        <w:ind w:firstLine="720"/>
        <w:rPr>
          <w:rFonts w:ascii="Times New Roman" w:hAnsi="Times New Roman" w:cs="Times New Roman"/>
          <w:sz w:val="24"/>
          <w:szCs w:val="24"/>
        </w:rPr>
      </w:pPr>
      <w:r w:rsidRPr="009355EF">
        <w:rPr>
          <w:rFonts w:ascii="Times New Roman" w:hAnsi="Times New Roman" w:cs="Times New Roman"/>
          <w:sz w:val="24"/>
          <w:szCs w:val="24"/>
        </w:rPr>
        <w:t>Electronic media was one of the highly embraced technologies in pr</w:t>
      </w:r>
      <w:r>
        <w:rPr>
          <w:rFonts w:ascii="Times New Roman" w:hAnsi="Times New Roman" w:cs="Times New Roman"/>
          <w:sz w:val="24"/>
          <w:szCs w:val="24"/>
        </w:rPr>
        <w:t>esident Obama’s administration.</w:t>
      </w:r>
      <w:r w:rsidRPr="009355EF">
        <w:rPr>
          <w:rFonts w:ascii="Times New Roman" w:hAnsi="Times New Roman" w:cs="Times New Roman"/>
          <w:sz w:val="24"/>
          <w:szCs w:val="24"/>
        </w:rPr>
        <w:t xml:space="preserve"> From the reading, it is notable that the Comcast was the biggest Nation’s media company and the largest internet service provider (Moore, Murray, Farrell, &amp; Youm, 2017, p 270). Although the company made an effort to meet the interests of the public, it is not well defined o</w:t>
      </w:r>
      <w:r>
        <w:rPr>
          <w:rFonts w:ascii="Times New Roman" w:hAnsi="Times New Roman" w:cs="Times New Roman"/>
          <w:sz w:val="24"/>
          <w:szCs w:val="24"/>
        </w:rPr>
        <w:t xml:space="preserve">n whether the firm conducted a </w:t>
      </w:r>
      <w:r w:rsidRPr="009355EF">
        <w:rPr>
          <w:rFonts w:ascii="Times New Roman" w:hAnsi="Times New Roman" w:cs="Times New Roman"/>
          <w:sz w:val="24"/>
          <w:szCs w:val="24"/>
        </w:rPr>
        <w:t>review of the effectiveness of its services (Moore et al., 20</w:t>
      </w:r>
      <w:r>
        <w:rPr>
          <w:rFonts w:ascii="Times New Roman" w:hAnsi="Times New Roman" w:cs="Times New Roman"/>
          <w:sz w:val="24"/>
          <w:szCs w:val="24"/>
        </w:rPr>
        <w:t xml:space="preserve">17, p 274). I am hereby </w:t>
      </w:r>
      <w:r w:rsidRPr="009355EF">
        <w:rPr>
          <w:rFonts w:ascii="Times New Roman" w:hAnsi="Times New Roman" w:cs="Times New Roman"/>
          <w:sz w:val="24"/>
          <w:szCs w:val="24"/>
        </w:rPr>
        <w:t>interested to understand the ideal impacts of Comcast’s efforts in advancing its comparative expenses</w:t>
      </w:r>
      <w:r>
        <w:rPr>
          <w:rFonts w:ascii="Times New Roman" w:hAnsi="Times New Roman" w:cs="Times New Roman"/>
          <w:sz w:val="24"/>
          <w:szCs w:val="24"/>
        </w:rPr>
        <w:t xml:space="preserve"> as per the reading (Moore et al., 2017, p 276).</w:t>
      </w:r>
      <w:r w:rsidRPr="009355EF">
        <w:rPr>
          <w:rFonts w:ascii="Times New Roman" w:hAnsi="Times New Roman" w:cs="Times New Roman"/>
          <w:sz w:val="24"/>
          <w:szCs w:val="24"/>
        </w:rPr>
        <w:t xml:space="preserve"> I am also concerned on how utility model would certainly discourage investment and slow technological advances that had fueled internet growth (Moore et al., 2017, p 278). I am also interested in understanding on how the transition away from analog technology opened up frequencies for additional services including police, fire, and emergency rescue operators and also provided additional frequencies for advanced wireless services (Moore et al., 2017, p 280). Also, I am highly concerned with the impacts of digital technology on TV stations and affiliated services. I need thorough clarification on the current and potential effects of electronic media to the current and future generations. </w:t>
      </w:r>
    </w:p>
    <w:p w:rsidR="009355EF" w:rsidRPr="009355EF" w:rsidRDefault="009355EF" w:rsidP="009355EF">
      <w:pPr>
        <w:spacing w:line="480" w:lineRule="auto"/>
        <w:ind w:firstLine="720"/>
        <w:rPr>
          <w:rFonts w:ascii="Times New Roman" w:hAnsi="Times New Roman" w:cs="Times New Roman"/>
          <w:sz w:val="24"/>
          <w:szCs w:val="24"/>
        </w:rPr>
      </w:pPr>
      <w:r w:rsidRPr="009355EF">
        <w:rPr>
          <w:rFonts w:ascii="Times New Roman" w:hAnsi="Times New Roman" w:cs="Times New Roman"/>
          <w:sz w:val="24"/>
          <w:szCs w:val="24"/>
        </w:rPr>
        <w:t xml:space="preserve">The reading shares material information regarding the origin of government regulations (Moore et al., 2017, p 285).  My greatest concern in this passage goes to the importance of controlling electronic media and the aspects which sparked the necessity for these regulations. I need a thorough explanation of how the radio proliferated and prospered, signaling problems with frequency spectrum allocation in the U.S. media industry (Moore et al., 2017, p 287). </w:t>
      </w:r>
    </w:p>
    <w:p w:rsidR="009355EF" w:rsidRPr="009355EF" w:rsidRDefault="009355EF" w:rsidP="009355EF">
      <w:pPr>
        <w:spacing w:line="480" w:lineRule="auto"/>
        <w:ind w:firstLine="720"/>
        <w:rPr>
          <w:rFonts w:ascii="Times New Roman" w:hAnsi="Times New Roman" w:cs="Times New Roman"/>
          <w:sz w:val="24"/>
          <w:szCs w:val="24"/>
        </w:rPr>
      </w:pPr>
      <w:r w:rsidRPr="009355EF">
        <w:rPr>
          <w:rFonts w:ascii="Times New Roman" w:hAnsi="Times New Roman" w:cs="Times New Roman"/>
          <w:sz w:val="24"/>
          <w:szCs w:val="24"/>
        </w:rPr>
        <w:t xml:space="preserve">I am also interested in advancing my understanding of the communication Act of 1934 (Moore et al., 2017, p 290). The reading supports that there had been changes in the form of </w:t>
      </w:r>
      <w:r w:rsidRPr="009355EF">
        <w:rPr>
          <w:rFonts w:ascii="Times New Roman" w:hAnsi="Times New Roman" w:cs="Times New Roman"/>
          <w:sz w:val="24"/>
          <w:szCs w:val="24"/>
        </w:rPr>
        <w:lastRenderedPageBreak/>
        <w:t xml:space="preserve">various amendments to the 1934 Act (Moore et al., 2017, p 292). However, it is not apparent on how the primary provisions of 1934 remained essentially intact until the new 1996 law thoroughly overhauled the regulation of telecommunications and electronic media in </w:t>
      </w:r>
      <w:r w:rsidR="00C41355">
        <w:rPr>
          <w:rFonts w:ascii="Times New Roman" w:hAnsi="Times New Roman" w:cs="Times New Roman"/>
          <w:sz w:val="24"/>
          <w:szCs w:val="24"/>
        </w:rPr>
        <w:t>the country (</w:t>
      </w:r>
      <w:r w:rsidRPr="009355EF">
        <w:rPr>
          <w:rFonts w:ascii="Times New Roman" w:hAnsi="Times New Roman" w:cs="Times New Roman"/>
          <w:sz w:val="24"/>
          <w:szCs w:val="24"/>
        </w:rPr>
        <w:t xml:space="preserve">Moore et al., 2017, p 293). Were there other significant laws that would have been established to ensure improved media operations? The reading extended a hand of concern to the ethical aspects affiliated with electronic media (Moore et al., 2017, p 296).  Herein, it is not clear whether media users initially considered the relevance of privacy and confidentiality. The author should offer an additional explanation on how special effort had to be made to get access to cable channels and other internet affiliated services. Moreover, a lot of emphases must be placed to the digital television and high definition and how they strengthened the transition. </w:t>
      </w:r>
    </w:p>
    <w:p w:rsidR="00C41355" w:rsidRDefault="00C41355" w:rsidP="00C41355">
      <w:pPr>
        <w:spacing w:line="480" w:lineRule="auto"/>
        <w:jc w:val="center"/>
        <w:rPr>
          <w:rFonts w:ascii="Times New Roman" w:hAnsi="Times New Roman" w:cs="Times New Roman"/>
          <w:sz w:val="24"/>
          <w:szCs w:val="24"/>
        </w:rPr>
      </w:pPr>
    </w:p>
    <w:p w:rsidR="00C41355" w:rsidRDefault="00C41355" w:rsidP="00C41355">
      <w:pPr>
        <w:spacing w:line="480" w:lineRule="auto"/>
        <w:jc w:val="center"/>
        <w:rPr>
          <w:rFonts w:ascii="Times New Roman" w:hAnsi="Times New Roman" w:cs="Times New Roman"/>
          <w:sz w:val="24"/>
          <w:szCs w:val="24"/>
        </w:rPr>
      </w:pPr>
    </w:p>
    <w:p w:rsidR="00C41355" w:rsidRDefault="00C41355" w:rsidP="00C41355">
      <w:pPr>
        <w:spacing w:line="480" w:lineRule="auto"/>
        <w:jc w:val="center"/>
        <w:rPr>
          <w:rFonts w:ascii="Times New Roman" w:hAnsi="Times New Roman" w:cs="Times New Roman"/>
          <w:sz w:val="24"/>
          <w:szCs w:val="24"/>
        </w:rPr>
      </w:pPr>
    </w:p>
    <w:p w:rsidR="00C41355" w:rsidRDefault="00C41355" w:rsidP="00C41355">
      <w:pPr>
        <w:spacing w:line="480" w:lineRule="auto"/>
        <w:jc w:val="center"/>
        <w:rPr>
          <w:rFonts w:ascii="Times New Roman" w:hAnsi="Times New Roman" w:cs="Times New Roman"/>
          <w:sz w:val="24"/>
          <w:szCs w:val="24"/>
        </w:rPr>
      </w:pPr>
    </w:p>
    <w:p w:rsidR="00C41355" w:rsidRDefault="00C41355" w:rsidP="00C41355">
      <w:pPr>
        <w:spacing w:line="480" w:lineRule="auto"/>
        <w:jc w:val="center"/>
        <w:rPr>
          <w:rFonts w:ascii="Times New Roman" w:hAnsi="Times New Roman" w:cs="Times New Roman"/>
          <w:sz w:val="24"/>
          <w:szCs w:val="24"/>
        </w:rPr>
      </w:pPr>
    </w:p>
    <w:p w:rsidR="00C41355" w:rsidRDefault="00C41355" w:rsidP="00C41355">
      <w:pPr>
        <w:spacing w:line="480" w:lineRule="auto"/>
        <w:jc w:val="center"/>
        <w:rPr>
          <w:rFonts w:ascii="Times New Roman" w:hAnsi="Times New Roman" w:cs="Times New Roman"/>
          <w:sz w:val="24"/>
          <w:szCs w:val="24"/>
        </w:rPr>
      </w:pPr>
    </w:p>
    <w:p w:rsidR="00C41355" w:rsidRDefault="00C41355" w:rsidP="00C41355">
      <w:pPr>
        <w:spacing w:line="480" w:lineRule="auto"/>
        <w:jc w:val="center"/>
        <w:rPr>
          <w:rFonts w:ascii="Times New Roman" w:hAnsi="Times New Roman" w:cs="Times New Roman"/>
          <w:sz w:val="24"/>
          <w:szCs w:val="24"/>
        </w:rPr>
      </w:pPr>
    </w:p>
    <w:p w:rsidR="00C41355" w:rsidRDefault="00C41355" w:rsidP="00C41355">
      <w:pPr>
        <w:spacing w:line="480" w:lineRule="auto"/>
        <w:jc w:val="center"/>
        <w:rPr>
          <w:rFonts w:ascii="Times New Roman" w:hAnsi="Times New Roman" w:cs="Times New Roman"/>
          <w:sz w:val="24"/>
          <w:szCs w:val="24"/>
        </w:rPr>
      </w:pPr>
    </w:p>
    <w:p w:rsidR="00C41355" w:rsidRDefault="00C41355" w:rsidP="00C41355">
      <w:pPr>
        <w:spacing w:line="480" w:lineRule="auto"/>
        <w:jc w:val="center"/>
        <w:rPr>
          <w:rFonts w:ascii="Times New Roman" w:hAnsi="Times New Roman" w:cs="Times New Roman"/>
          <w:sz w:val="24"/>
          <w:szCs w:val="24"/>
        </w:rPr>
      </w:pPr>
    </w:p>
    <w:p w:rsidR="00C41355" w:rsidRDefault="00C41355" w:rsidP="00C41355">
      <w:pPr>
        <w:spacing w:line="480" w:lineRule="auto"/>
        <w:jc w:val="center"/>
        <w:rPr>
          <w:rFonts w:ascii="Times New Roman" w:hAnsi="Times New Roman" w:cs="Times New Roman"/>
          <w:sz w:val="24"/>
          <w:szCs w:val="24"/>
        </w:rPr>
      </w:pPr>
    </w:p>
    <w:p w:rsidR="009355EF" w:rsidRPr="009355EF" w:rsidRDefault="009355EF" w:rsidP="00C41355">
      <w:pPr>
        <w:spacing w:line="480" w:lineRule="auto"/>
        <w:jc w:val="center"/>
        <w:rPr>
          <w:rFonts w:ascii="Times New Roman" w:hAnsi="Times New Roman" w:cs="Times New Roman"/>
          <w:sz w:val="24"/>
          <w:szCs w:val="24"/>
        </w:rPr>
      </w:pPr>
      <w:r w:rsidRPr="009355EF">
        <w:rPr>
          <w:rFonts w:ascii="Times New Roman" w:hAnsi="Times New Roman" w:cs="Times New Roman"/>
          <w:sz w:val="24"/>
          <w:szCs w:val="24"/>
        </w:rPr>
        <w:lastRenderedPageBreak/>
        <w:t>Reference</w:t>
      </w:r>
    </w:p>
    <w:p w:rsidR="00E72EFF" w:rsidRPr="009355EF" w:rsidRDefault="00E72EFF" w:rsidP="009355EF">
      <w:pPr>
        <w:spacing w:line="480" w:lineRule="auto"/>
        <w:rPr>
          <w:rFonts w:ascii="Times New Roman" w:hAnsi="Times New Roman" w:cs="Times New Roman"/>
          <w:sz w:val="24"/>
          <w:szCs w:val="24"/>
        </w:rPr>
      </w:pPr>
      <w:r w:rsidRPr="009355EF">
        <w:rPr>
          <w:rFonts w:ascii="Times New Roman" w:hAnsi="Times New Roman" w:cs="Times New Roman"/>
          <w:sz w:val="24"/>
          <w:szCs w:val="24"/>
        </w:rPr>
        <w:t>Moore, R., Murray, M., Farrell, M., &amp; Youm, K. H. (2017). Media Law and Ethics.</w:t>
      </w:r>
      <w:r w:rsidR="00010323">
        <w:rPr>
          <w:rFonts w:ascii="Times New Roman" w:hAnsi="Times New Roman" w:cs="Times New Roman"/>
          <w:sz w:val="24"/>
          <w:szCs w:val="24"/>
        </w:rPr>
        <w:t xml:space="preserve"> </w:t>
      </w:r>
      <w:r w:rsidRPr="009355EF">
        <w:rPr>
          <w:rFonts w:ascii="Times New Roman" w:hAnsi="Times New Roman" w:cs="Times New Roman"/>
          <w:i/>
          <w:sz w:val="24"/>
          <w:szCs w:val="24"/>
        </w:rPr>
        <w:t>Routledge</w:t>
      </w:r>
      <w:r w:rsidRPr="009355EF">
        <w:rPr>
          <w:rFonts w:ascii="Times New Roman" w:hAnsi="Times New Roman" w:cs="Times New Roman"/>
          <w:sz w:val="24"/>
          <w:szCs w:val="24"/>
        </w:rPr>
        <w:t>.</w:t>
      </w:r>
    </w:p>
    <w:sectPr w:rsidR="00E72EFF" w:rsidRPr="009355EF" w:rsidSect="009355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D04" w:rsidRDefault="00133D04" w:rsidP="009355EF">
      <w:pPr>
        <w:spacing w:after="0" w:line="240" w:lineRule="auto"/>
      </w:pPr>
      <w:r>
        <w:separator/>
      </w:r>
    </w:p>
  </w:endnote>
  <w:endnote w:type="continuationSeparator" w:id="1">
    <w:p w:rsidR="00133D04" w:rsidRDefault="00133D04" w:rsidP="009355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D04" w:rsidRDefault="00133D04" w:rsidP="009355EF">
      <w:pPr>
        <w:spacing w:after="0" w:line="240" w:lineRule="auto"/>
      </w:pPr>
      <w:r>
        <w:separator/>
      </w:r>
    </w:p>
  </w:footnote>
  <w:footnote w:type="continuationSeparator" w:id="1">
    <w:p w:rsidR="00133D04" w:rsidRDefault="00133D04" w:rsidP="009355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EF" w:rsidRPr="009355EF" w:rsidRDefault="009355EF">
    <w:pPr>
      <w:pStyle w:val="Header"/>
      <w:rPr>
        <w:rFonts w:ascii="Times New Roman" w:hAnsi="Times New Roman" w:cs="Times New Roman"/>
        <w:sz w:val="24"/>
        <w:szCs w:val="24"/>
      </w:rPr>
    </w:pPr>
    <w:r w:rsidRPr="009355EF">
      <w:rPr>
        <w:rFonts w:ascii="Times New Roman" w:hAnsi="Times New Roman" w:cs="Times New Roman"/>
        <w:sz w:val="24"/>
        <w:szCs w:val="24"/>
      </w:rPr>
      <w:t xml:space="preserve">JOURNAL </w:t>
    </w:r>
    <w:r w:rsidR="003C4C41">
      <w:rPr>
        <w:rFonts w:ascii="Times New Roman" w:hAnsi="Times New Roman" w:cs="Times New Roman"/>
        <w:sz w:val="24"/>
        <w:szCs w:val="24"/>
      </w:rPr>
      <w:t>ENTRY</w:t>
    </w:r>
    <w:r w:rsidRPr="009355EF">
      <w:rPr>
        <w:rFonts w:ascii="Times New Roman" w:hAnsi="Times New Roman" w:cs="Times New Roman"/>
        <w:sz w:val="24"/>
        <w:szCs w:val="24"/>
      </w:rPr>
      <w:t xml:space="preserve"> #CHAPTER 9: ELECTRONIC MEDIA</w:t>
    </w:r>
    <w:r w:rsidRPr="009355EF">
      <w:rPr>
        <w:rFonts w:ascii="Times New Roman" w:hAnsi="Times New Roman" w:cs="Times New Roman"/>
        <w:sz w:val="24"/>
        <w:szCs w:val="24"/>
      </w:rPr>
      <w:tab/>
    </w:r>
    <w:sdt>
      <w:sdtPr>
        <w:rPr>
          <w:rFonts w:ascii="Times New Roman" w:hAnsi="Times New Roman" w:cs="Times New Roman"/>
          <w:sz w:val="24"/>
          <w:szCs w:val="24"/>
        </w:rPr>
        <w:id w:val="1886454936"/>
        <w:docPartObj>
          <w:docPartGallery w:val="Page Numbers (Top of Page)"/>
          <w:docPartUnique/>
        </w:docPartObj>
      </w:sdtPr>
      <w:sdtEndPr>
        <w:rPr>
          <w:noProof/>
        </w:rPr>
      </w:sdtEndPr>
      <w:sdtContent>
        <w:r w:rsidR="00CA6DD3" w:rsidRPr="009355EF">
          <w:rPr>
            <w:rFonts w:ascii="Times New Roman" w:hAnsi="Times New Roman" w:cs="Times New Roman"/>
            <w:sz w:val="24"/>
            <w:szCs w:val="24"/>
          </w:rPr>
          <w:fldChar w:fldCharType="begin"/>
        </w:r>
        <w:r w:rsidRPr="009355EF">
          <w:rPr>
            <w:rFonts w:ascii="Times New Roman" w:hAnsi="Times New Roman" w:cs="Times New Roman"/>
            <w:sz w:val="24"/>
            <w:szCs w:val="24"/>
          </w:rPr>
          <w:instrText xml:space="preserve"> PAGE   \* MERGEFORMAT </w:instrText>
        </w:r>
        <w:r w:rsidR="00CA6DD3" w:rsidRPr="009355EF">
          <w:rPr>
            <w:rFonts w:ascii="Times New Roman" w:hAnsi="Times New Roman" w:cs="Times New Roman"/>
            <w:sz w:val="24"/>
            <w:szCs w:val="24"/>
          </w:rPr>
          <w:fldChar w:fldCharType="separate"/>
        </w:r>
        <w:r w:rsidR="00010323">
          <w:rPr>
            <w:rFonts w:ascii="Times New Roman" w:hAnsi="Times New Roman" w:cs="Times New Roman"/>
            <w:noProof/>
            <w:sz w:val="24"/>
            <w:szCs w:val="24"/>
          </w:rPr>
          <w:t>4</w:t>
        </w:r>
        <w:r w:rsidR="00CA6DD3" w:rsidRPr="009355EF">
          <w:rPr>
            <w:rFonts w:ascii="Times New Roman" w:hAnsi="Times New Roman" w:cs="Times New Roman"/>
            <w:noProof/>
            <w:sz w:val="24"/>
            <w:szCs w:val="24"/>
          </w:rPr>
          <w:fldChar w:fldCharType="end"/>
        </w:r>
      </w:sdtContent>
    </w:sdt>
  </w:p>
  <w:p w:rsidR="009355EF" w:rsidRPr="009355EF" w:rsidRDefault="009355E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5EF" w:rsidRPr="009355EF" w:rsidRDefault="009355EF" w:rsidP="009355EF">
    <w:pPr>
      <w:rPr>
        <w:rFonts w:ascii="Times New Roman" w:hAnsi="Times New Roman" w:cs="Times New Roman"/>
        <w:sz w:val="24"/>
        <w:szCs w:val="24"/>
      </w:rPr>
    </w:pPr>
    <w:r w:rsidRPr="009355EF">
      <w:rPr>
        <w:rFonts w:ascii="Times New Roman" w:hAnsi="Times New Roman" w:cs="Times New Roman"/>
        <w:sz w:val="24"/>
        <w:szCs w:val="24"/>
      </w:rPr>
      <w:t xml:space="preserve">Running head: JOURNAL </w:t>
    </w:r>
    <w:r w:rsidR="003C4C41">
      <w:rPr>
        <w:rFonts w:ascii="Times New Roman" w:hAnsi="Times New Roman" w:cs="Times New Roman"/>
        <w:sz w:val="24"/>
        <w:szCs w:val="24"/>
      </w:rPr>
      <w:t>ENTRY</w:t>
    </w:r>
    <w:r w:rsidRPr="009355EF">
      <w:rPr>
        <w:rFonts w:ascii="Times New Roman" w:hAnsi="Times New Roman" w:cs="Times New Roman"/>
        <w:sz w:val="24"/>
        <w:szCs w:val="24"/>
      </w:rPr>
      <w:t xml:space="preserve"> #CHAPTER 9: ELECTRONIC MEDIA</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75089299"/>
        <w:docPartObj>
          <w:docPartGallery w:val="Page Numbers (Top of Page)"/>
          <w:docPartUnique/>
        </w:docPartObj>
      </w:sdtPr>
      <w:sdtEndPr>
        <w:rPr>
          <w:noProof/>
        </w:rPr>
      </w:sdtEndPr>
      <w:sdtContent>
        <w:r w:rsidR="00CA6DD3" w:rsidRPr="009355EF">
          <w:rPr>
            <w:rFonts w:ascii="Times New Roman" w:hAnsi="Times New Roman" w:cs="Times New Roman"/>
            <w:sz w:val="24"/>
            <w:szCs w:val="24"/>
          </w:rPr>
          <w:fldChar w:fldCharType="begin"/>
        </w:r>
        <w:r w:rsidRPr="009355EF">
          <w:rPr>
            <w:rFonts w:ascii="Times New Roman" w:hAnsi="Times New Roman" w:cs="Times New Roman"/>
            <w:sz w:val="24"/>
            <w:szCs w:val="24"/>
          </w:rPr>
          <w:instrText xml:space="preserve"> PAGE   \* MERGEFORMAT </w:instrText>
        </w:r>
        <w:r w:rsidR="00CA6DD3" w:rsidRPr="009355EF">
          <w:rPr>
            <w:rFonts w:ascii="Times New Roman" w:hAnsi="Times New Roman" w:cs="Times New Roman"/>
            <w:sz w:val="24"/>
            <w:szCs w:val="24"/>
          </w:rPr>
          <w:fldChar w:fldCharType="separate"/>
        </w:r>
        <w:r w:rsidR="00010323">
          <w:rPr>
            <w:rFonts w:ascii="Times New Roman" w:hAnsi="Times New Roman" w:cs="Times New Roman"/>
            <w:noProof/>
            <w:sz w:val="24"/>
            <w:szCs w:val="24"/>
          </w:rPr>
          <w:t>1</w:t>
        </w:r>
        <w:r w:rsidR="00CA6DD3" w:rsidRPr="009355EF">
          <w:rPr>
            <w:rFonts w:ascii="Times New Roman" w:hAnsi="Times New Roman" w:cs="Times New Roman"/>
            <w:noProof/>
            <w:sz w:val="24"/>
            <w:szCs w:val="24"/>
          </w:rPr>
          <w:fldChar w:fldCharType="end"/>
        </w:r>
      </w:sdtContent>
    </w:sdt>
  </w:p>
  <w:p w:rsidR="009355EF" w:rsidRPr="009355EF" w:rsidRDefault="009355E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C1F44"/>
    <w:rsid w:val="00010323"/>
    <w:rsid w:val="00133D04"/>
    <w:rsid w:val="003C4C41"/>
    <w:rsid w:val="003E6884"/>
    <w:rsid w:val="00534C4F"/>
    <w:rsid w:val="008538E8"/>
    <w:rsid w:val="009355EF"/>
    <w:rsid w:val="009C1F44"/>
    <w:rsid w:val="00B20979"/>
    <w:rsid w:val="00C41355"/>
    <w:rsid w:val="00CA6DD3"/>
    <w:rsid w:val="00E0748B"/>
    <w:rsid w:val="00E66F63"/>
    <w:rsid w:val="00E72EFF"/>
    <w:rsid w:val="00F339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D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55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5EF"/>
  </w:style>
  <w:style w:type="paragraph" w:styleId="Footer">
    <w:name w:val="footer"/>
    <w:basedOn w:val="Normal"/>
    <w:link w:val="FooterChar"/>
    <w:uiPriority w:val="99"/>
    <w:unhideWhenUsed/>
    <w:rsid w:val="009355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5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2020-02-21T11:14:00Z</dcterms:created>
  <dcterms:modified xsi:type="dcterms:W3CDTF">2020-02-21T11:14:00Z</dcterms:modified>
</cp:coreProperties>
</file>